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E4" w:rsidRDefault="007621E4" w:rsidP="007621E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Por que Islã?</w:t>
      </w:r>
      <w:proofErr w:type="gramEnd"/>
    </w:p>
    <w:p w:rsidR="00514441" w:rsidRDefault="00673018" w:rsidP="007E2515">
      <w:pPr>
        <w:jc w:val="center"/>
      </w:pPr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15" name="Picture 15" descr="http://www.islamreligion.com/articles/images/Why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www.islamreligion.com/articles/images/Why_Isla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E8" w:rsidRDefault="005B7EE8" w:rsidP="007E2515">
      <w:pPr>
        <w:jc w:val="center"/>
      </w:pPr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Vamos falar francamente.</w:t>
      </w:r>
      <w:proofErr w:type="gramEnd"/>
      <w:r>
        <w:rPr>
          <w:color w:val="000000"/>
          <w:sz w:val="26"/>
          <w:szCs w:val="26"/>
        </w:rPr>
        <w:t>  Os não-muçulmanos quase nunca estudam o Islã até que eles tenham exaurido as religiões à sua disposição.  Apenas após terem ficado insatisfeitos com as religiões que lhes são familiares, como Judaísmo, Cristianismo e todos os “ismos” – Budismo, Taoísmo, Hinduísmo (e, como minha filha mais jovem uma vez acrescentou, “turismo”) - eles consideram o Islã.</w:t>
      </w:r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Talvez outras religiões não respondam as grandes questões da vida,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“Quem nos fez?”  </w:t>
      </w:r>
      <w:proofErr w:type="gramStart"/>
      <w:r>
        <w:rPr>
          <w:color w:val="000000"/>
          <w:sz w:val="26"/>
          <w:szCs w:val="26"/>
        </w:rPr>
        <w:t>e</w:t>
      </w:r>
      <w:proofErr w:type="gramEnd"/>
      <w:r>
        <w:rPr>
          <w:color w:val="000000"/>
          <w:sz w:val="26"/>
          <w:szCs w:val="26"/>
        </w:rPr>
        <w:t xml:space="preserve"> “Por que estamos aqui?”  </w:t>
      </w:r>
      <w:proofErr w:type="gramStart"/>
      <w:r>
        <w:rPr>
          <w:color w:val="000000"/>
          <w:sz w:val="26"/>
          <w:szCs w:val="26"/>
        </w:rPr>
        <w:t>Talvez outras religiões não reconciliem injustiças da vida com um Criador justo.</w:t>
      </w:r>
      <w:proofErr w:type="gramEnd"/>
      <w:r>
        <w:rPr>
          <w:color w:val="000000"/>
          <w:sz w:val="26"/>
          <w:szCs w:val="26"/>
        </w:rPr>
        <w:t>  Talvez encontremos hipocrisia no clero,</w:t>
      </w:r>
      <w:proofErr w:type="gramStart"/>
      <w:r>
        <w:rPr>
          <w:color w:val="000000"/>
          <w:sz w:val="26"/>
          <w:szCs w:val="26"/>
        </w:rPr>
        <w:t>  dogmas</w:t>
      </w:r>
      <w:proofErr w:type="gramEnd"/>
      <w:r>
        <w:rPr>
          <w:color w:val="000000"/>
          <w:sz w:val="26"/>
          <w:szCs w:val="26"/>
        </w:rPr>
        <w:t xml:space="preserve"> de fé insustentáveis no cânone, ou corrupção na escritura.  </w:t>
      </w:r>
      <w:proofErr w:type="gramStart"/>
      <w:r>
        <w:rPr>
          <w:color w:val="000000"/>
          <w:sz w:val="26"/>
          <w:szCs w:val="26"/>
        </w:rPr>
        <w:t>Qualquer que seja a razão, nós percebemos falhas nas religiões à nossa disposição, e procuramos em outro lugar.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 o último “outro lugar” é o Islã.</w:t>
      </w:r>
      <w:proofErr w:type="gramEnd"/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muçulmanos não gostam de me ouvir dizer que o Islã é o “último outro lugar”.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é.  Apesar do fato de os muçulmanos consistirem de um quarto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um quinto da população do mundo, a mídia não-muçulmana difama o Islã com calúnias tão horríveis que poucos não-muçulmanos vêem a religião de uma perspectiva positiva.   Assim, ele é normalmente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última religião que as pessoas investigam.</w:t>
      </w:r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 outro problema é que quando os não-muçulmanos chegam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examinar o Islã, outras religiões já aumentaram seu ceticismo: se toda escritura “divina” que já vimos é corrupta, como pode a escritura islâmica ser diferente?  Se charlatães manipularam religiões para adequá-las a seus desejos,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podemos imaginar que o mesmo não aconteceu com o Islã?</w:t>
      </w:r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reposta pode ser dada em poucas linhas,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requer livros para explicar.  A resposta curta é essa: existe um Deus.  Ele é justo e Ele quer que alcancemos a recompensa do paraíso.   Entretanto, Deus nos colocou nessa vida terrena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lastRenderedPageBreak/>
        <w:t xml:space="preserve">um teste, para identificar os valorosos dos que não têm valor.  </w:t>
      </w:r>
      <w:proofErr w:type="gramStart"/>
      <w:r>
        <w:rPr>
          <w:color w:val="000000"/>
          <w:sz w:val="26"/>
          <w:szCs w:val="26"/>
        </w:rPr>
        <w:t>E nós estaremos perdidos se formos deixados por nossa própria conta.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Por que?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Porque nós não sabemos o que Ele quer de nós.</w:t>
      </w:r>
      <w:proofErr w:type="gramEnd"/>
      <w:r>
        <w:rPr>
          <w:color w:val="000000"/>
          <w:sz w:val="26"/>
          <w:szCs w:val="26"/>
        </w:rPr>
        <w:t xml:space="preserve">  Nós não podemos navegar pelas turbulências dessa vida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Sua orientação e, portanto, Ele nos deu orientação em forma de revelação.</w:t>
      </w:r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Certamente, as religiões anteriores foram corrompidas 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é</w:t>
      </w:r>
      <w:r>
        <w:rPr>
          <w:rStyle w:val="apple-converted-space"/>
          <w:i/>
          <w:iCs/>
          <w:color w:val="000000"/>
          <w:sz w:val="26"/>
          <w:szCs w:val="26"/>
          <w:u w:val="single"/>
        </w:rPr>
        <w:t> </w:t>
      </w:r>
      <w:r>
        <w:rPr>
          <w:i/>
          <w:iCs/>
          <w:color w:val="000000"/>
          <w:sz w:val="26"/>
          <w:szCs w:val="26"/>
          <w:u w:val="single"/>
        </w:rPr>
        <w:t>por isso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que temos uma cadeia de revelação.</w:t>
      </w:r>
      <w:proofErr w:type="gramEnd"/>
      <w:r>
        <w:rPr>
          <w:color w:val="000000"/>
          <w:sz w:val="26"/>
          <w:szCs w:val="26"/>
        </w:rPr>
        <w:t>  Pergunte a si mesmo: por que Deus enviaria outra revelação se as escrituras anteriores continuassem puras?  </w:t>
      </w:r>
      <w:proofErr w:type="gramStart"/>
      <w:r>
        <w:rPr>
          <w:color w:val="000000"/>
          <w:sz w:val="26"/>
          <w:szCs w:val="26"/>
        </w:rPr>
        <w:t>Apenas se as escrituras anteriores estivessem corrompidas Deus precisaria enviar outra revelação, para manter a humanidade no caminho reto de Seu desígnio.</w:t>
      </w:r>
      <w:proofErr w:type="gramEnd"/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Então nós devemos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esperar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que as escrituras anteriores estejam corrompidas, e devemos esperar que a revelação final esteja pura e inalterada.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for impura, ela também deve ser substituída, porque nós não podemos imaginar um Deus amoroso nos deixando desencaminhados.</w:t>
      </w:r>
      <w:proofErr w:type="gramEnd"/>
      <w:r>
        <w:rPr>
          <w:color w:val="000000"/>
          <w:sz w:val="26"/>
          <w:szCs w:val="26"/>
        </w:rPr>
        <w:t>  O nós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podemos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imaginar é Deus nos dando uma escritura, e os homens corrompendo-a; Deus nos dando outra escritura e homens corrompendo-a de novo...e de novo, e de novo.  Até Deus enviar uma revelação final que Ele promete preservar até o fim dos tempos.</w:t>
      </w:r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muçulmanos consideram que essa revelação final é o Alcorão Sagrado.</w:t>
      </w:r>
      <w:proofErr w:type="gramEnd"/>
      <w:r>
        <w:rPr>
          <w:color w:val="000000"/>
          <w:sz w:val="26"/>
          <w:szCs w:val="26"/>
        </w:rPr>
        <w:t xml:space="preserve">  Considere isso... vale a </w:t>
      </w:r>
      <w:proofErr w:type="gramStart"/>
      <w:r>
        <w:rPr>
          <w:color w:val="000000"/>
          <w:sz w:val="26"/>
          <w:szCs w:val="26"/>
        </w:rPr>
        <w:t>pena</w:t>
      </w:r>
      <w:proofErr w:type="gramEnd"/>
      <w:r>
        <w:rPr>
          <w:color w:val="000000"/>
          <w:sz w:val="26"/>
          <w:szCs w:val="26"/>
        </w:rPr>
        <w:t>.  Então, retornemos ao título desse artigo: Por que Islã?  </w:t>
      </w:r>
      <w:proofErr w:type="gramStart"/>
      <w:r>
        <w:rPr>
          <w:color w:val="000000"/>
          <w:sz w:val="26"/>
          <w:szCs w:val="26"/>
        </w:rPr>
        <w:t>Por que devemos acreditar que o Islã é a religião da verdade, a religião que possui a revelação final e pura?</w:t>
      </w:r>
      <w:proofErr w:type="gramEnd"/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“Ó, apenas confie em mim.”</w:t>
      </w:r>
      <w:proofErr w:type="gramEnd"/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Quantas vezes você ouviu isso?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Um comediante famoso costumava brincar que as pessoas de cidades diferentes amaldiçoam umas às outras de maneiras diferentes.</w:t>
      </w:r>
      <w:proofErr w:type="gramEnd"/>
      <w:r>
        <w:rPr>
          <w:color w:val="000000"/>
          <w:sz w:val="26"/>
          <w:szCs w:val="26"/>
        </w:rPr>
        <w:t>  Em Chicago, eles amaldiçoam a pessoa de uma forma, em Los Angeles eles amaldiçoam a pessoa de outra forma, mas em Nova Iorque elas apenas dizem, “Confie em mim.”</w:t>
      </w:r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Então, não confie em mim – confie em nosso Criador.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Leia o Alcorão, leia livros e estude bons websites.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o que quer que você faça, comece, leve isso a sério, e ore para o nosso Criador guiar você.</w:t>
      </w:r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sua vida pode não depender disso, mas a sua </w:t>
      </w:r>
      <w:proofErr w:type="gramStart"/>
      <w:r>
        <w:rPr>
          <w:color w:val="000000"/>
          <w:sz w:val="26"/>
          <w:szCs w:val="26"/>
        </w:rPr>
        <w:t>alma</w:t>
      </w:r>
      <w:proofErr w:type="gramEnd"/>
      <w:r>
        <w:rPr>
          <w:color w:val="000000"/>
          <w:sz w:val="26"/>
          <w:szCs w:val="26"/>
        </w:rPr>
        <w:t xml:space="preserve"> com certeza depende.</w:t>
      </w:r>
    </w:p>
    <w:p w:rsidR="007621E4" w:rsidRDefault="007621E4" w:rsidP="007621E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7621E4" w:rsidRDefault="007621E4" w:rsidP="007621E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Sobre o autor:</w:t>
      </w:r>
    </w:p>
    <w:p w:rsidR="007621E4" w:rsidRDefault="007621E4" w:rsidP="007621E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Laurence B. Brown, MD, é o autor de dois livros publicados.</w:t>
      </w:r>
      <w:proofErr w:type="gramEnd"/>
      <w:r>
        <w:rPr>
          <w:b/>
          <w:bCs/>
          <w:color w:val="000000"/>
          <w:sz w:val="26"/>
          <w:szCs w:val="26"/>
        </w:rPr>
        <w:t>  Seu primeiro livro,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The First and Final Commandment (O Primeiro e o Último Mandamento),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é uma análise da alegação de continuidade de revelação do Judaísmo ao Cristianismo e ao Islã.  </w:t>
      </w:r>
      <w:proofErr w:type="gramStart"/>
      <w:r>
        <w:rPr>
          <w:b/>
          <w:bCs/>
          <w:color w:val="000000"/>
          <w:sz w:val="26"/>
          <w:szCs w:val="26"/>
        </w:rPr>
        <w:t>Seu segundo livro,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 xml:space="preserve">Bearing True Witness </w:t>
      </w:r>
      <w:r>
        <w:rPr>
          <w:b/>
          <w:bCs/>
          <w:i/>
          <w:iCs/>
          <w:color w:val="000000"/>
          <w:sz w:val="26"/>
          <w:szCs w:val="26"/>
        </w:rPr>
        <w:lastRenderedPageBreak/>
        <w:t>(Testemunh</w:t>
      </w:r>
      <w:bookmarkStart w:id="0" w:name="_GoBack"/>
      <w:bookmarkEnd w:id="0"/>
      <w:r>
        <w:rPr>
          <w:b/>
          <w:bCs/>
          <w:i/>
          <w:iCs/>
          <w:color w:val="000000"/>
          <w:sz w:val="26"/>
          <w:szCs w:val="26"/>
        </w:rPr>
        <w:t>o Verdadeiro)</w:t>
      </w:r>
      <w:r>
        <w:rPr>
          <w:b/>
          <w:bCs/>
          <w:color w:val="000000"/>
          <w:sz w:val="26"/>
          <w:szCs w:val="26"/>
        </w:rPr>
        <w:t>, é uma breve cartilha islâmica.</w:t>
      </w:r>
      <w:proofErr w:type="gramEnd"/>
      <w:r>
        <w:rPr>
          <w:b/>
          <w:bCs/>
          <w:color w:val="000000"/>
          <w:sz w:val="26"/>
          <w:szCs w:val="26"/>
        </w:rPr>
        <w:t>  Os próximos livros são um thriller histórico,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The Eighth Scroll (O Oitavo Manuscrito)</w:t>
      </w:r>
      <w:r>
        <w:rPr>
          <w:b/>
          <w:bCs/>
          <w:color w:val="000000"/>
          <w:sz w:val="26"/>
          <w:szCs w:val="26"/>
        </w:rPr>
        <w:t>, e uma segunda edição de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The First and Final Commandment (O Primeiro e o Último Mandamento)</w:t>
      </w:r>
      <w:r>
        <w:rPr>
          <w:b/>
          <w:bCs/>
          <w:color w:val="000000"/>
          <w:sz w:val="26"/>
          <w:szCs w:val="26"/>
        </w:rPr>
        <w:t>, reescrita e dividida em dois livros,</w:t>
      </w:r>
      <w:r>
        <w:rPr>
          <w:b/>
          <w:bCs/>
          <w:i/>
          <w:iCs/>
          <w:color w:val="000000"/>
          <w:sz w:val="26"/>
          <w:szCs w:val="26"/>
        </w:rPr>
        <w:t>MisGod’ed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e sua continuação,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God’ed.</w:t>
      </w:r>
    </w:p>
    <w:p w:rsidR="007621E4" w:rsidRDefault="007621E4" w:rsidP="007621E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© 2009 Laurence B. Brown</w:t>
      </w:r>
    </w:p>
    <w:p w:rsidR="005B7EE8" w:rsidRDefault="005B7EE8" w:rsidP="007E2515">
      <w:pPr>
        <w:jc w:val="center"/>
      </w:pPr>
    </w:p>
    <w:sectPr w:rsidR="005B7E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C2"/>
    <w:rsid w:val="00012377"/>
    <w:rsid w:val="00042CBD"/>
    <w:rsid w:val="00064E78"/>
    <w:rsid w:val="000B4FDE"/>
    <w:rsid w:val="000F2BED"/>
    <w:rsid w:val="00107F45"/>
    <w:rsid w:val="00124D6B"/>
    <w:rsid w:val="001869BE"/>
    <w:rsid w:val="00200117"/>
    <w:rsid w:val="0022757F"/>
    <w:rsid w:val="00275C27"/>
    <w:rsid w:val="002F08D3"/>
    <w:rsid w:val="00324E1F"/>
    <w:rsid w:val="00404D65"/>
    <w:rsid w:val="00453B79"/>
    <w:rsid w:val="004B4F19"/>
    <w:rsid w:val="00513814"/>
    <w:rsid w:val="00514441"/>
    <w:rsid w:val="005B7EE8"/>
    <w:rsid w:val="00673018"/>
    <w:rsid w:val="006946F1"/>
    <w:rsid w:val="007557C3"/>
    <w:rsid w:val="007621E4"/>
    <w:rsid w:val="007E2515"/>
    <w:rsid w:val="00995EA4"/>
    <w:rsid w:val="00A87DF9"/>
    <w:rsid w:val="00AD5E3F"/>
    <w:rsid w:val="00B2288E"/>
    <w:rsid w:val="00B64670"/>
    <w:rsid w:val="00B77094"/>
    <w:rsid w:val="00BC27FE"/>
    <w:rsid w:val="00C576DB"/>
    <w:rsid w:val="00CF4EC2"/>
    <w:rsid w:val="00D0269B"/>
    <w:rsid w:val="00EB096A"/>
    <w:rsid w:val="00F01281"/>
    <w:rsid w:val="00F06B8F"/>
    <w:rsid w:val="00FC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  <w:style w:type="character" w:styleId="Hyperlink">
    <w:name w:val="Hyperlink"/>
    <w:basedOn w:val="DefaultParagraphFont"/>
    <w:uiPriority w:val="99"/>
    <w:semiHidden/>
    <w:unhideWhenUsed/>
    <w:rsid w:val="007E2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6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  <w:style w:type="character" w:styleId="FootnoteReference">
    <w:name w:val="footnote reference"/>
    <w:basedOn w:val="DefaultParagraphFont"/>
    <w:uiPriority w:val="99"/>
    <w:semiHidden/>
    <w:unhideWhenUsed/>
    <w:rsid w:val="00124D6B"/>
  </w:style>
  <w:style w:type="character" w:customStyle="1" w:styleId="w-footnote-title">
    <w:name w:val="w-footnote-title"/>
    <w:basedOn w:val="DefaultParagraphFont"/>
    <w:rsid w:val="00124D6B"/>
  </w:style>
  <w:style w:type="paragraph" w:styleId="FootnoteText">
    <w:name w:val="footnote text"/>
    <w:basedOn w:val="Normal"/>
    <w:link w:val="FootnoteTextChar"/>
    <w:uiPriority w:val="99"/>
    <w:semiHidden/>
    <w:unhideWhenUsed/>
    <w:rsid w:val="00124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4D6B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B4F19"/>
  </w:style>
  <w:style w:type="paragraph" w:customStyle="1" w:styleId="w-footnote-text">
    <w:name w:val="w-footnote-text"/>
    <w:basedOn w:val="Normal"/>
    <w:rsid w:val="004B4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itation">
    <w:name w:val="citation"/>
    <w:basedOn w:val="DefaultParagraphFont"/>
    <w:rsid w:val="00404D65"/>
  </w:style>
  <w:style w:type="character" w:customStyle="1" w:styleId="messagebody">
    <w:name w:val="messagebody"/>
    <w:basedOn w:val="DefaultParagraphFont"/>
    <w:rsid w:val="00404D65"/>
  </w:style>
  <w:style w:type="character" w:styleId="Emphasis">
    <w:name w:val="Emphasis"/>
    <w:basedOn w:val="DefaultParagraphFont"/>
    <w:uiPriority w:val="20"/>
    <w:qFormat/>
    <w:rsid w:val="00404D6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6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694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42CBD"/>
  </w:style>
  <w:style w:type="character" w:customStyle="1" w:styleId="aya-wrapper">
    <w:name w:val="aya-wrapper"/>
    <w:basedOn w:val="DefaultParagraphFont"/>
    <w:rsid w:val="00042CBD"/>
  </w:style>
  <w:style w:type="character" w:styleId="Hyperlink">
    <w:name w:val="Hyperlink"/>
    <w:basedOn w:val="DefaultParagraphFont"/>
    <w:uiPriority w:val="99"/>
    <w:semiHidden/>
    <w:unhideWhenUsed/>
    <w:rsid w:val="007E2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3368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  <w:div w:id="756631186">
          <w:marLeft w:val="0"/>
          <w:marRight w:val="75"/>
          <w:marTop w:val="0"/>
          <w:marBottom w:val="0"/>
          <w:divBdr>
            <w:top w:val="single" w:sz="6" w:space="0" w:color="DCDCDC"/>
            <w:left w:val="single" w:sz="6" w:space="0" w:color="DCDCDC"/>
            <w:bottom w:val="single" w:sz="6" w:space="0" w:color="DCDCDC"/>
            <w:right w:val="single" w:sz="6" w:space="0" w:color="DCDCDC"/>
          </w:divBdr>
        </w:div>
      </w:divsChild>
    </w:div>
    <w:div w:id="1444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2014-08-04T18:13:00Z</cp:lastPrinted>
  <dcterms:created xsi:type="dcterms:W3CDTF">2014-08-04T18:14:00Z</dcterms:created>
  <dcterms:modified xsi:type="dcterms:W3CDTF">2014-08-04T18:14:00Z</dcterms:modified>
</cp:coreProperties>
</file>